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AF9E4" w14:textId="77777777" w:rsidR="00FF0E7E" w:rsidRPr="000B607B" w:rsidRDefault="00FF0E7E" w:rsidP="00FF0E7E">
      <w:pPr>
        <w:pStyle w:val="NoSpacing"/>
        <w:jc w:val="center"/>
        <w:rPr>
          <w:rStyle w:val="Emphasis"/>
          <w:rFonts w:ascii="Georgia" w:hAnsi="Georgia"/>
          <w:b/>
          <w:bCs/>
        </w:rPr>
      </w:pPr>
      <w:r w:rsidRPr="000B607B">
        <w:rPr>
          <w:rStyle w:val="Emphasis"/>
          <w:rFonts w:ascii="Georgia" w:hAnsi="Georgia"/>
          <w:b/>
          <w:bCs/>
          <w:noProof/>
        </w:rPr>
        <w:drawing>
          <wp:anchor distT="0" distB="0" distL="114300" distR="114300" simplePos="0" relativeHeight="251659264" behindDoc="0" locked="0" layoutInCell="1" allowOverlap="1" wp14:anchorId="7469A544" wp14:editId="13F60523">
            <wp:simplePos x="914400" y="914400"/>
            <wp:positionH relativeFrom="margin">
              <wp:align>left</wp:align>
            </wp:positionH>
            <wp:positionV relativeFrom="paragraph">
              <wp:align>top</wp:align>
            </wp:positionV>
            <wp:extent cx="869315" cy="869315"/>
            <wp:effectExtent l="0" t="0" r="6985" b="6985"/>
            <wp:wrapSquare wrapText="bothSides"/>
            <wp:docPr id="1076524874" name="Picture 1" descr="A logo with gold star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24874" name="Picture 1" descr="A logo with gold star and leave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869315" cy="869315"/>
                    </a:xfrm>
                    <a:prstGeom prst="rect">
                      <a:avLst/>
                    </a:prstGeom>
                  </pic:spPr>
                </pic:pic>
              </a:graphicData>
            </a:graphic>
            <wp14:sizeRelH relativeFrom="margin">
              <wp14:pctWidth>0</wp14:pctWidth>
            </wp14:sizeRelH>
            <wp14:sizeRelV relativeFrom="margin">
              <wp14:pctHeight>0</wp14:pctHeight>
            </wp14:sizeRelV>
          </wp:anchor>
        </w:drawing>
      </w:r>
      <w:r w:rsidRPr="000B607B">
        <w:rPr>
          <w:rStyle w:val="Emphasis"/>
          <w:rFonts w:ascii="Georgia" w:hAnsi="Georgia"/>
          <w:b/>
          <w:bCs/>
        </w:rPr>
        <w:t>American Legion Post 72</w:t>
      </w:r>
    </w:p>
    <w:p w14:paraId="55615C98" w14:textId="323BBED9" w:rsidR="00FF0E7E" w:rsidRPr="000B607B" w:rsidRDefault="003F7F13" w:rsidP="00FF0E7E">
      <w:pPr>
        <w:pStyle w:val="NoSpacing"/>
        <w:jc w:val="center"/>
        <w:rPr>
          <w:rStyle w:val="Emphasis"/>
          <w:rFonts w:ascii="Georgia" w:hAnsi="Georgia"/>
        </w:rPr>
      </w:pPr>
      <w:r>
        <w:rPr>
          <w:rStyle w:val="Emphasis"/>
          <w:rFonts w:ascii="Georgia" w:hAnsi="Georgia"/>
        </w:rPr>
        <w:t>PEC</w:t>
      </w:r>
      <w:r w:rsidR="003D7E33">
        <w:rPr>
          <w:rStyle w:val="Emphasis"/>
          <w:rFonts w:ascii="Georgia" w:hAnsi="Georgia"/>
        </w:rPr>
        <w:t xml:space="preserve"> </w:t>
      </w:r>
      <w:r>
        <w:rPr>
          <w:rStyle w:val="Emphasis"/>
          <w:rFonts w:ascii="Georgia" w:hAnsi="Georgia"/>
        </w:rPr>
        <w:t xml:space="preserve">Meeting </w:t>
      </w:r>
      <w:r w:rsidR="00194945">
        <w:rPr>
          <w:rStyle w:val="Emphasis"/>
          <w:rFonts w:ascii="Georgia" w:hAnsi="Georgia"/>
        </w:rPr>
        <w:t>Agenda</w:t>
      </w:r>
    </w:p>
    <w:p w14:paraId="132A18F9" w14:textId="687D7EB2" w:rsidR="00FF0E7E" w:rsidRDefault="008855EC" w:rsidP="00FF0E7E">
      <w:pPr>
        <w:pStyle w:val="NoSpacing"/>
        <w:jc w:val="center"/>
        <w:rPr>
          <w:rStyle w:val="Emphasis"/>
          <w:rFonts w:ascii="Georgia" w:hAnsi="Georgia"/>
        </w:rPr>
      </w:pPr>
      <w:r>
        <w:rPr>
          <w:rStyle w:val="Emphasis"/>
          <w:rFonts w:ascii="Georgia" w:hAnsi="Georgia"/>
        </w:rPr>
        <w:t>A</w:t>
      </w:r>
      <w:r w:rsidR="00A70F83">
        <w:rPr>
          <w:rStyle w:val="Emphasis"/>
          <w:rFonts w:ascii="Georgia" w:hAnsi="Georgia"/>
        </w:rPr>
        <w:t>ugust</w:t>
      </w:r>
      <w:r w:rsidR="00047B7D">
        <w:rPr>
          <w:rStyle w:val="Emphasis"/>
          <w:rFonts w:ascii="Georgia" w:hAnsi="Georgia"/>
        </w:rPr>
        <w:t xml:space="preserve"> 5</w:t>
      </w:r>
      <w:r w:rsidR="00194945">
        <w:rPr>
          <w:rStyle w:val="Emphasis"/>
          <w:rFonts w:ascii="Georgia" w:hAnsi="Georgia"/>
        </w:rPr>
        <w:t xml:space="preserve">, </w:t>
      </w:r>
      <w:r w:rsidR="00FF0E7E" w:rsidRPr="000B607B">
        <w:rPr>
          <w:rStyle w:val="Emphasis"/>
          <w:rFonts w:ascii="Georgia" w:hAnsi="Georgia"/>
        </w:rPr>
        <w:t>202</w:t>
      </w:r>
      <w:r w:rsidR="00834812">
        <w:rPr>
          <w:rStyle w:val="Emphasis"/>
          <w:rFonts w:ascii="Georgia" w:hAnsi="Georgia"/>
        </w:rPr>
        <w:t>6</w:t>
      </w:r>
    </w:p>
    <w:p w14:paraId="510CD58F" w14:textId="7C721D2D" w:rsidR="00FF0E7E" w:rsidRPr="000B607B" w:rsidRDefault="008D191D" w:rsidP="00FF0E7E">
      <w:pPr>
        <w:pStyle w:val="NoSpacing"/>
        <w:jc w:val="center"/>
        <w:rPr>
          <w:rStyle w:val="Emphasis"/>
          <w:rFonts w:ascii="Georgia" w:hAnsi="Georgia"/>
        </w:rPr>
      </w:pPr>
      <w:r>
        <w:rPr>
          <w:rStyle w:val="Emphasis"/>
          <w:rFonts w:ascii="Georgia" w:hAnsi="Georgia"/>
        </w:rPr>
        <w:t>1830-2000</w:t>
      </w:r>
      <w:r w:rsidR="00FF0E7E" w:rsidRPr="000B607B">
        <w:rPr>
          <w:rStyle w:val="Emphasis"/>
          <w:rFonts w:ascii="Georgia" w:hAnsi="Georgia"/>
        </w:rPr>
        <w:t>hrs.</w:t>
      </w:r>
    </w:p>
    <w:p w14:paraId="4669093D" w14:textId="39D16D7C" w:rsidR="00144252" w:rsidRDefault="00144252" w:rsidP="005B4030">
      <w:pPr>
        <w:shd w:val="clear" w:color="auto" w:fill="FFFFFF"/>
        <w:spacing w:after="0" w:line="480" w:lineRule="auto"/>
        <w:textAlignment w:val="baseline"/>
      </w:pPr>
    </w:p>
    <w:p w14:paraId="4AEFC285" w14:textId="306043E5" w:rsidR="00187BB9" w:rsidRDefault="00187BB9" w:rsidP="00187BB9">
      <w:pPr>
        <w:shd w:val="clear" w:color="auto" w:fill="FFFFFF"/>
        <w:spacing w:after="0" w:line="240" w:lineRule="auto"/>
        <w:rPr>
          <w:rFonts w:ascii="Georgia" w:eastAsia="Times New Roman" w:hAnsi="Georgia" w:cs="Segoe UI"/>
          <w:color w:val="000000"/>
          <w:kern w:val="0"/>
          <w:bdr w:val="none" w:sz="0" w:space="0" w:color="auto" w:frame="1"/>
          <w14:ligatures w14:val="none"/>
        </w:rPr>
      </w:pPr>
      <w:r w:rsidRPr="00187BB9">
        <w:rPr>
          <w:rFonts w:ascii="Georgia" w:eastAsia="Times New Roman" w:hAnsi="Georgia" w:cs="Segoe UI"/>
          <w:color w:val="000000"/>
          <w:kern w:val="0"/>
          <w:bdr w:val="none" w:sz="0" w:space="0" w:color="auto" w:frame="1"/>
          <w14:ligatures w14:val="none"/>
        </w:rPr>
        <w:t xml:space="preserve">Call to Order: </w:t>
      </w:r>
      <w:r w:rsidR="004E3A50">
        <w:rPr>
          <w:rFonts w:ascii="Georgia" w:eastAsia="Times New Roman" w:hAnsi="Georgia" w:cs="Segoe UI"/>
          <w:color w:val="000000"/>
          <w:kern w:val="0"/>
          <w:bdr w:val="none" w:sz="0" w:space="0" w:color="auto" w:frame="1"/>
          <w14:ligatures w14:val="none"/>
        </w:rPr>
        <w:t>Commander Rodney Gar</w:t>
      </w:r>
      <w:r w:rsidR="00436FB5">
        <w:rPr>
          <w:rFonts w:ascii="Georgia" w:eastAsia="Times New Roman" w:hAnsi="Georgia" w:cs="Segoe UI"/>
          <w:color w:val="000000"/>
          <w:kern w:val="0"/>
          <w:bdr w:val="none" w:sz="0" w:space="0" w:color="auto" w:frame="1"/>
          <w14:ligatures w14:val="none"/>
        </w:rPr>
        <w:t>d</w:t>
      </w:r>
      <w:r w:rsidR="006807B9">
        <w:rPr>
          <w:rFonts w:ascii="Georgia" w:eastAsia="Times New Roman" w:hAnsi="Georgia" w:cs="Segoe UI"/>
          <w:color w:val="000000"/>
          <w:kern w:val="0"/>
          <w:bdr w:val="none" w:sz="0" w:space="0" w:color="auto" w:frame="1"/>
          <w14:ligatures w14:val="none"/>
        </w:rPr>
        <w:t>ner</w:t>
      </w:r>
    </w:p>
    <w:p w14:paraId="5CB44FC0" w14:textId="714EC5C9" w:rsidR="00D376EE" w:rsidRPr="00187BB9" w:rsidRDefault="006B2B4B" w:rsidP="00187BB9">
      <w:pPr>
        <w:shd w:val="clear" w:color="auto" w:fill="FFFFFF"/>
        <w:spacing w:after="0" w:line="240" w:lineRule="auto"/>
        <w:rPr>
          <w:rFonts w:ascii="Segoe UI" w:eastAsia="Times New Roman" w:hAnsi="Segoe UI" w:cs="Segoe UI"/>
          <w:color w:val="242424"/>
          <w:kern w:val="0"/>
          <w:sz w:val="23"/>
          <w:szCs w:val="23"/>
          <w14:ligatures w14:val="none"/>
        </w:rPr>
      </w:pPr>
      <w:r>
        <w:rPr>
          <w:rFonts w:ascii="Georgia" w:eastAsia="Times New Roman" w:hAnsi="Georgia" w:cs="Segoe UI"/>
          <w:color w:val="000000"/>
          <w:kern w:val="0"/>
          <w:bdr w:val="none" w:sz="0" w:space="0" w:color="auto" w:frame="1"/>
          <w14:ligatures w14:val="none"/>
        </w:rPr>
        <w:t xml:space="preserve">Invocation: </w:t>
      </w:r>
    </w:p>
    <w:p w14:paraId="68C619FB" w14:textId="466F7E62" w:rsidR="00187BB9" w:rsidRDefault="00187BB9" w:rsidP="00187BB9">
      <w:pPr>
        <w:shd w:val="clear" w:color="auto" w:fill="FFFFFF"/>
        <w:spacing w:after="0" w:line="240" w:lineRule="auto"/>
        <w:rPr>
          <w:rFonts w:ascii="Georgia" w:eastAsia="Times New Roman" w:hAnsi="Georgia" w:cs="Segoe UI"/>
          <w:color w:val="000000"/>
          <w:kern w:val="0"/>
          <w:bdr w:val="none" w:sz="0" w:space="0" w:color="auto" w:frame="1"/>
          <w14:ligatures w14:val="none"/>
        </w:rPr>
      </w:pPr>
      <w:r w:rsidRPr="00187BB9">
        <w:rPr>
          <w:rFonts w:ascii="Georgia" w:eastAsia="Times New Roman" w:hAnsi="Georgia" w:cs="Segoe UI"/>
          <w:color w:val="000000"/>
          <w:kern w:val="0"/>
          <w:bdr w:val="none" w:sz="0" w:space="0" w:color="auto" w:frame="1"/>
          <w14:ligatures w14:val="none"/>
        </w:rPr>
        <w:t>Pledge of Allegiance:</w:t>
      </w:r>
    </w:p>
    <w:p w14:paraId="650D1549" w14:textId="77777777" w:rsidR="00E0075B" w:rsidRDefault="00E0075B" w:rsidP="00187BB9">
      <w:pPr>
        <w:shd w:val="clear" w:color="auto" w:fill="FFFFFF"/>
        <w:spacing w:after="0" w:line="240" w:lineRule="auto"/>
        <w:rPr>
          <w:rFonts w:ascii="Georgia" w:eastAsia="Times New Roman" w:hAnsi="Georgia" w:cs="Segoe UI"/>
          <w:color w:val="000000"/>
          <w:kern w:val="0"/>
          <w:bdr w:val="none" w:sz="0" w:space="0" w:color="auto" w:frame="1"/>
          <w14:ligatures w14:val="none"/>
        </w:rPr>
      </w:pPr>
    </w:p>
    <w:p w14:paraId="258FD973" w14:textId="5946425A" w:rsidR="00E0075B" w:rsidRPr="00F549DE" w:rsidRDefault="00406390" w:rsidP="00187BB9">
      <w:pPr>
        <w:shd w:val="clear" w:color="auto" w:fill="FFFFFF"/>
        <w:spacing w:after="0" w:line="240" w:lineRule="auto"/>
        <w:rPr>
          <w:rFonts w:ascii="Segoe UI" w:eastAsia="Times New Roman" w:hAnsi="Segoe UI" w:cs="Segoe UI"/>
          <w:color w:val="242424"/>
          <w:kern w:val="0"/>
          <w:sz w:val="23"/>
          <w:szCs w:val="23"/>
          <w14:ligatures w14:val="none"/>
        </w:rPr>
      </w:pPr>
      <w:r>
        <w:rPr>
          <w:rFonts w:ascii="Georgia" w:eastAsia="Times New Roman" w:hAnsi="Georgia" w:cs="Segoe UI"/>
          <w:color w:val="000000"/>
          <w:kern w:val="0"/>
          <w:bdr w:val="none" w:sz="0" w:space="0" w:color="auto" w:frame="1"/>
          <w14:ligatures w14:val="none"/>
        </w:rPr>
        <w:t xml:space="preserve">Eileen Little and family to talk about </w:t>
      </w:r>
      <w:r w:rsidR="00355018">
        <w:rPr>
          <w:rFonts w:ascii="Georgia" w:eastAsia="Times New Roman" w:hAnsi="Georgia" w:cs="Segoe UI"/>
          <w:color w:val="000000"/>
          <w:kern w:val="0"/>
          <w:bdr w:val="none" w:sz="0" w:space="0" w:color="auto" w:frame="1"/>
          <w14:ligatures w14:val="none"/>
        </w:rPr>
        <w:t>Family Leadership</w:t>
      </w:r>
      <w:r w:rsidR="00C82B01">
        <w:rPr>
          <w:rFonts w:ascii="Georgia" w:eastAsia="Times New Roman" w:hAnsi="Georgia" w:cs="Segoe UI"/>
          <w:color w:val="000000"/>
          <w:kern w:val="0"/>
          <w:bdr w:val="none" w:sz="0" w:space="0" w:color="auto" w:frame="1"/>
          <w14:ligatures w14:val="none"/>
        </w:rPr>
        <w:t xml:space="preserve"> Academy Veteran’s Event</w:t>
      </w:r>
    </w:p>
    <w:p w14:paraId="5651CE5A" w14:textId="77777777" w:rsidR="00BC5458" w:rsidRDefault="00BC5458" w:rsidP="00187BB9">
      <w:pPr>
        <w:shd w:val="clear" w:color="auto" w:fill="FFFFFF"/>
        <w:spacing w:after="0" w:line="240" w:lineRule="auto"/>
        <w:rPr>
          <w:rFonts w:ascii="Segoe UI" w:eastAsia="Times New Roman" w:hAnsi="Segoe UI" w:cs="Segoe UI"/>
          <w:color w:val="242424"/>
          <w:kern w:val="0"/>
          <w:sz w:val="23"/>
          <w:szCs w:val="23"/>
          <w14:ligatures w14:val="none"/>
        </w:rPr>
      </w:pPr>
    </w:p>
    <w:p w14:paraId="4A147497"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b/>
          <w:bCs/>
          <w:color w:val="000000"/>
          <w:kern w:val="0"/>
          <w:sz w:val="22"/>
          <w:szCs w:val="22"/>
          <w:bdr w:val="none" w:sz="0" w:space="0" w:color="auto" w:frame="1"/>
          <w14:ligatures w14:val="none"/>
        </w:rPr>
        <w:t>Reports:</w:t>
      </w:r>
    </w:p>
    <w:p w14:paraId="0DC9AC2F" w14:textId="77777777" w:rsidR="00673040" w:rsidRPr="00673040" w:rsidRDefault="00673040" w:rsidP="00673040">
      <w:pPr>
        <w:numPr>
          <w:ilvl w:val="0"/>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Hilton Campbell, Finance/Webmaster</w:t>
      </w:r>
    </w:p>
    <w:p w14:paraId="0CDF4D10" w14:textId="77777777" w:rsidR="00673040" w:rsidRPr="00673040" w:rsidRDefault="00673040" w:rsidP="00673040">
      <w:pPr>
        <w:numPr>
          <w:ilvl w:val="1"/>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 xml:space="preserve">Adding Information to the Webpage: </w:t>
      </w:r>
      <w:hyperlink r:id="rId7" w:tooltip="Original URL: http://utlegionpost72.org/. Click or tap if you trust this link." w:history="1">
        <w:r w:rsidRPr="00673040">
          <w:rPr>
            <w:rFonts w:ascii="inherit" w:eastAsia="Times New Roman" w:hAnsi="inherit" w:cs="Segoe UI"/>
            <w:color w:val="0000FF"/>
            <w:kern w:val="0"/>
            <w:sz w:val="22"/>
            <w:szCs w:val="22"/>
            <w:u w:val="single"/>
            <w:bdr w:val="none" w:sz="0" w:space="0" w:color="auto" w:frame="1"/>
            <w14:ligatures w14:val="none"/>
          </w:rPr>
          <w:t>utlegionpost72.org</w:t>
        </w:r>
      </w:hyperlink>
      <w:r w:rsidRPr="00673040">
        <w:rPr>
          <w:rFonts w:ascii="inherit" w:eastAsia="Times New Roman" w:hAnsi="inherit" w:cs="Segoe UI"/>
          <w:color w:val="000000"/>
          <w:kern w:val="0"/>
          <w:sz w:val="22"/>
          <w:szCs w:val="22"/>
          <w:bdr w:val="none" w:sz="0" w:space="0" w:color="auto" w:frame="1"/>
          <w14:ligatures w14:val="none"/>
        </w:rPr>
        <w:t> </w:t>
      </w:r>
    </w:p>
    <w:p w14:paraId="6D9C04F3" w14:textId="77777777" w:rsidR="00673040" w:rsidRPr="00673040" w:rsidRDefault="00673040" w:rsidP="00673040">
      <w:pPr>
        <w:numPr>
          <w:ilvl w:val="2"/>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Set training date and time</w:t>
      </w:r>
    </w:p>
    <w:p w14:paraId="1576C994" w14:textId="77777777" w:rsidR="00673040" w:rsidRPr="00673040" w:rsidRDefault="00673040" w:rsidP="00673040">
      <w:pPr>
        <w:numPr>
          <w:ilvl w:val="1"/>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Link to join ALA (</w:t>
      </w:r>
      <w:r w:rsidRPr="00673040">
        <w:rPr>
          <w:rFonts w:ascii="inherit" w:eastAsia="Times New Roman" w:hAnsi="inherit" w:cs="Segoe UI"/>
          <w:color w:val="242424"/>
          <w:kern w:val="0"/>
          <w:sz w:val="22"/>
          <w:szCs w:val="22"/>
          <w:bdr w:val="none" w:sz="0" w:space="0" w:color="auto" w:frame="1"/>
          <w14:ligatures w14:val="none"/>
        </w:rPr>
        <w:t xml:space="preserve">American Legion Auxiliary) </w:t>
      </w:r>
      <w:r w:rsidRPr="00673040">
        <w:rPr>
          <w:rFonts w:ascii="inherit" w:eastAsia="Times New Roman" w:hAnsi="inherit" w:cs="Segoe UI"/>
          <w:color w:val="000000"/>
          <w:kern w:val="0"/>
          <w:sz w:val="22"/>
          <w:szCs w:val="22"/>
          <w:bdr w:val="none" w:sz="0" w:space="0" w:color="auto" w:frame="1"/>
          <w14:ligatures w14:val="none"/>
        </w:rPr>
        <w:t xml:space="preserve">or  SAL </w:t>
      </w:r>
      <w:r w:rsidRPr="00673040">
        <w:rPr>
          <w:rFonts w:ascii="inherit" w:eastAsia="Times New Roman" w:hAnsi="inherit" w:cs="Segoe UI"/>
          <w:color w:val="242424"/>
          <w:kern w:val="0"/>
          <w:sz w:val="22"/>
          <w:szCs w:val="22"/>
          <w:bdr w:val="none" w:sz="0" w:space="0" w:color="auto" w:frame="1"/>
          <w14:ligatures w14:val="none"/>
        </w:rPr>
        <w:t>(Sons of the American Legion)</w:t>
      </w:r>
    </w:p>
    <w:p w14:paraId="091FEA71" w14:textId="77777777" w:rsidR="00673040" w:rsidRPr="00673040" w:rsidRDefault="00673040" w:rsidP="00673040">
      <w:pPr>
        <w:numPr>
          <w:ilvl w:val="0"/>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David Morris, Adjutant &amp; First Vice Commander</w:t>
      </w:r>
    </w:p>
    <w:p w14:paraId="2871A2F4" w14:textId="77777777" w:rsidR="00673040" w:rsidRPr="00673040" w:rsidRDefault="00673040" w:rsidP="00673040">
      <w:pPr>
        <w:numPr>
          <w:ilvl w:val="1"/>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2026-2027 Membership Cards &amp; Collecting Unpaid Dues</w:t>
      </w:r>
    </w:p>
    <w:p w14:paraId="2A85436F" w14:textId="77777777" w:rsidR="00673040" w:rsidRPr="00673040" w:rsidRDefault="00673040" w:rsidP="00673040">
      <w:pPr>
        <w:numPr>
          <w:ilvl w:val="2"/>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AL UT Post 72 – David Morris</w:t>
      </w:r>
    </w:p>
    <w:p w14:paraId="5578B62A" w14:textId="77777777" w:rsidR="00673040" w:rsidRPr="00673040" w:rsidRDefault="00673040" w:rsidP="00673040">
      <w:pPr>
        <w:numPr>
          <w:ilvl w:val="2"/>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SAL UT Squadron 72 – Kelly Kirkpatrick </w:t>
      </w:r>
    </w:p>
    <w:p w14:paraId="12F155FB" w14:textId="77777777" w:rsidR="00673040" w:rsidRPr="00673040" w:rsidRDefault="00673040" w:rsidP="00673040">
      <w:pPr>
        <w:numPr>
          <w:ilvl w:val="2"/>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ALA UT Unit 72  – Amy Wilcox </w:t>
      </w:r>
    </w:p>
    <w:p w14:paraId="4F7C472A" w14:textId="77777777" w:rsidR="00673040" w:rsidRPr="00673040" w:rsidRDefault="00673040" w:rsidP="00673040">
      <w:pPr>
        <w:numPr>
          <w:ilvl w:val="0"/>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Kelly Kirkpatrick, Second Vice Commander</w:t>
      </w:r>
    </w:p>
    <w:p w14:paraId="6DC2ECF3" w14:textId="77777777" w:rsidR="00673040" w:rsidRPr="00673040" w:rsidRDefault="00673040" w:rsidP="00673040">
      <w:pPr>
        <w:numPr>
          <w:ilvl w:val="1"/>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Calendar &amp; Events (check webpage for upcoming events)</w:t>
      </w:r>
    </w:p>
    <w:p w14:paraId="6A09062F" w14:textId="77777777" w:rsidR="00673040" w:rsidRPr="00673040" w:rsidRDefault="00673040" w:rsidP="00673040">
      <w:pPr>
        <w:numPr>
          <w:ilvl w:val="2"/>
          <w:numId w:val="23"/>
        </w:numPr>
        <w:spacing w:after="0" w:line="240" w:lineRule="auto"/>
        <w:textAlignment w:val="baseline"/>
        <w:rPr>
          <w:rFonts w:ascii="Georgia" w:eastAsia="Times New Roman" w:hAnsi="Georgia" w:cs="Segoe UI"/>
          <w:color w:val="000000"/>
          <w:kern w:val="0"/>
          <w:sz w:val="22"/>
          <w:szCs w:val="22"/>
          <w14:ligatures w14:val="none"/>
        </w:rPr>
      </w:pPr>
      <w:r w:rsidRPr="00673040">
        <w:rPr>
          <w:rFonts w:ascii="inherit" w:eastAsia="Times New Roman" w:hAnsi="inherit" w:cs="Segoe UI"/>
          <w:color w:val="000000"/>
          <w:kern w:val="0"/>
          <w:sz w:val="22"/>
          <w:szCs w:val="22"/>
          <w:bdr w:val="none" w:sz="0" w:space="0" w:color="auto" w:frame="1"/>
          <w14:ligatures w14:val="none"/>
        </w:rPr>
        <w:t>Who posts events online?</w:t>
      </w:r>
    </w:p>
    <w:p w14:paraId="773F2618" w14:textId="77777777" w:rsidR="00673040" w:rsidRPr="00673040" w:rsidRDefault="00673040" w:rsidP="00673040">
      <w:pPr>
        <w:numPr>
          <w:ilvl w:val="2"/>
          <w:numId w:val="23"/>
        </w:numPr>
        <w:spacing w:after="0" w:line="240" w:lineRule="auto"/>
        <w:textAlignment w:val="baseline"/>
        <w:rPr>
          <w:rFonts w:ascii="Georgia" w:eastAsia="Times New Roman" w:hAnsi="Georgia" w:cs="Segoe UI"/>
          <w:color w:val="242424"/>
          <w:kern w:val="0"/>
          <w:sz w:val="22"/>
          <w:szCs w:val="22"/>
          <w14:ligatures w14:val="none"/>
        </w:rPr>
      </w:pPr>
      <w:r w:rsidRPr="00673040">
        <w:rPr>
          <w:rFonts w:ascii="inherit" w:eastAsia="Times New Roman" w:hAnsi="inherit" w:cs="Segoe UI"/>
          <w:color w:val="242424"/>
          <w:kern w:val="0"/>
          <w:sz w:val="22"/>
          <w:szCs w:val="22"/>
          <w:bdr w:val="none" w:sz="0" w:space="0" w:color="auto" w:frame="1"/>
          <w14:ligatures w14:val="none"/>
        </w:rPr>
        <w:t>ALCCOA Recent &amp; Future Events</w:t>
      </w:r>
    </w:p>
    <w:p w14:paraId="4CA54B92" w14:textId="77777777" w:rsidR="00673040" w:rsidRPr="00673040" w:rsidRDefault="00673040" w:rsidP="00673040">
      <w:pPr>
        <w:numPr>
          <w:ilvl w:val="2"/>
          <w:numId w:val="23"/>
        </w:numPr>
        <w:spacing w:after="0" w:line="240" w:lineRule="auto"/>
        <w:textAlignment w:val="baseline"/>
        <w:rPr>
          <w:rFonts w:ascii="Georgia" w:eastAsia="Times New Roman" w:hAnsi="Georgia" w:cs="Segoe UI"/>
          <w:color w:val="242424"/>
          <w:kern w:val="0"/>
          <w:sz w:val="22"/>
          <w:szCs w:val="22"/>
          <w14:ligatures w14:val="none"/>
        </w:rPr>
      </w:pPr>
      <w:r w:rsidRPr="00673040">
        <w:rPr>
          <w:rFonts w:ascii="inherit" w:eastAsia="Times New Roman" w:hAnsi="inherit" w:cs="Segoe UI"/>
          <w:color w:val="242424"/>
          <w:kern w:val="0"/>
          <w:sz w:val="22"/>
          <w:szCs w:val="22"/>
          <w:bdr w:val="none" w:sz="0" w:space="0" w:color="auto" w:frame="1"/>
          <w14:ligatures w14:val="none"/>
        </w:rPr>
        <w:t>Orem Rehab – 23 August</w:t>
      </w:r>
    </w:p>
    <w:p w14:paraId="7C510CC2" w14:textId="77777777" w:rsidR="00673040" w:rsidRPr="00673040" w:rsidRDefault="00673040" w:rsidP="00673040">
      <w:pPr>
        <w:numPr>
          <w:ilvl w:val="0"/>
          <w:numId w:val="23"/>
        </w:numPr>
        <w:spacing w:after="0" w:line="240" w:lineRule="auto"/>
        <w:textAlignment w:val="baseline"/>
        <w:rPr>
          <w:rFonts w:ascii="Georgia" w:eastAsia="Times New Roman" w:hAnsi="Georgia" w:cs="Segoe UI"/>
          <w:color w:val="242424"/>
          <w:kern w:val="0"/>
          <w:sz w:val="22"/>
          <w:szCs w:val="22"/>
          <w14:ligatures w14:val="none"/>
        </w:rPr>
      </w:pPr>
      <w:r w:rsidRPr="00673040">
        <w:rPr>
          <w:rFonts w:ascii="inherit" w:eastAsia="Times New Roman" w:hAnsi="inherit" w:cs="Segoe UI"/>
          <w:color w:val="242424"/>
          <w:kern w:val="0"/>
          <w:sz w:val="22"/>
          <w:szCs w:val="22"/>
          <w:bdr w:val="none" w:sz="0" w:space="0" w:color="auto" w:frame="1"/>
          <w14:ligatures w14:val="none"/>
        </w:rPr>
        <w:t>Robert “Bob” Myers, Third Vice Commander &amp; Judge Avocate </w:t>
      </w:r>
    </w:p>
    <w:p w14:paraId="4C635DD2" w14:textId="77777777" w:rsidR="00673040" w:rsidRPr="00673040" w:rsidRDefault="00673040" w:rsidP="00673040">
      <w:pPr>
        <w:numPr>
          <w:ilvl w:val="0"/>
          <w:numId w:val="23"/>
        </w:numPr>
        <w:spacing w:after="0" w:line="240" w:lineRule="auto"/>
        <w:textAlignment w:val="baseline"/>
        <w:rPr>
          <w:rFonts w:ascii="Georgia" w:eastAsia="Times New Roman" w:hAnsi="Georgia" w:cs="Segoe UI"/>
          <w:color w:val="242424"/>
          <w:kern w:val="0"/>
          <w:sz w:val="22"/>
          <w:szCs w:val="22"/>
          <w14:ligatures w14:val="none"/>
        </w:rPr>
      </w:pPr>
      <w:r w:rsidRPr="00673040">
        <w:rPr>
          <w:rFonts w:ascii="inherit" w:eastAsia="Times New Roman" w:hAnsi="inherit" w:cs="Segoe UI"/>
          <w:color w:val="242424"/>
          <w:kern w:val="0"/>
          <w:sz w:val="22"/>
          <w:szCs w:val="22"/>
          <w:bdr w:val="none" w:sz="0" w:space="0" w:color="auto" w:frame="1"/>
          <w14:ligatures w14:val="none"/>
        </w:rPr>
        <w:t>Commander Gardner</w:t>
      </w:r>
    </w:p>
    <w:p w14:paraId="1B131822" w14:textId="77777777" w:rsidR="00673040" w:rsidRPr="00673040" w:rsidRDefault="00673040" w:rsidP="00673040">
      <w:pPr>
        <w:numPr>
          <w:ilvl w:val="1"/>
          <w:numId w:val="23"/>
        </w:numPr>
        <w:spacing w:after="0" w:line="240" w:lineRule="auto"/>
        <w:textAlignment w:val="baseline"/>
        <w:rPr>
          <w:rFonts w:ascii="Georgia" w:eastAsia="Times New Roman" w:hAnsi="Georgia" w:cs="Segoe UI"/>
          <w:color w:val="242424"/>
          <w:kern w:val="0"/>
          <w:sz w:val="22"/>
          <w:szCs w:val="22"/>
          <w14:ligatures w14:val="none"/>
        </w:rPr>
      </w:pPr>
      <w:r w:rsidRPr="00673040">
        <w:rPr>
          <w:rFonts w:ascii="inherit" w:eastAsia="Times New Roman" w:hAnsi="inherit" w:cs="Segoe UI"/>
          <w:color w:val="242424"/>
          <w:kern w:val="0"/>
          <w:sz w:val="22"/>
          <w:szCs w:val="22"/>
          <w:bdr w:val="none" w:sz="0" w:space="0" w:color="auto" w:frame="1"/>
          <w14:ligatures w14:val="none"/>
        </w:rPr>
        <w:t>Veterans Day Program</w:t>
      </w:r>
    </w:p>
    <w:p w14:paraId="469197D5" w14:textId="77777777" w:rsidR="00673040" w:rsidRPr="00673040" w:rsidRDefault="00673040" w:rsidP="00673040">
      <w:pPr>
        <w:spacing w:after="0" w:line="240" w:lineRule="auto"/>
        <w:rPr>
          <w:rFonts w:ascii="Times New Roman" w:eastAsia="Times New Roman" w:hAnsi="Times New Roman" w:cs="Times New Roman"/>
          <w:kern w:val="0"/>
          <w14:ligatures w14:val="none"/>
        </w:rPr>
      </w:pPr>
      <w:r w:rsidRPr="00673040">
        <w:rPr>
          <w:rFonts w:ascii="Segoe UI" w:eastAsia="Times New Roman" w:hAnsi="Segoe UI" w:cs="Segoe UI"/>
          <w:color w:val="242424"/>
          <w:kern w:val="0"/>
          <w:sz w:val="23"/>
          <w:szCs w:val="23"/>
          <w14:ligatures w14:val="none"/>
        </w:rPr>
        <w:br/>
      </w:r>
    </w:p>
    <w:p w14:paraId="5A7AAB28"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Arial" w:eastAsia="Times New Roman" w:hAnsi="Arial" w:cs="Arial"/>
          <w:b/>
          <w:bCs/>
          <w:color w:val="000000"/>
          <w:kern w:val="0"/>
          <w:sz w:val="22"/>
          <w:szCs w:val="22"/>
          <w:bdr w:val="none" w:sz="0" w:space="0" w:color="auto" w:frame="1"/>
          <w14:ligatures w14:val="none"/>
        </w:rPr>
        <w:t>Post Organization: Discuss positions for current and new members–below a few suggestions.</w:t>
      </w:r>
      <w:r w:rsidRPr="00673040">
        <w:rPr>
          <w:rFonts w:ascii="Georgia" w:eastAsia="Times New Roman" w:hAnsi="Georgia" w:cs="Segoe UI"/>
          <w:color w:val="000000"/>
          <w:kern w:val="0"/>
          <w:sz w:val="22"/>
          <w:szCs w:val="22"/>
          <w:bdr w:val="none" w:sz="0" w:space="0" w:color="auto" w:frame="1"/>
          <w14:ligatures w14:val="none"/>
        </w:rPr>
        <w:br/>
      </w:r>
    </w:p>
    <w:p w14:paraId="2F050323"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Arial" w:eastAsia="Times New Roman" w:hAnsi="Arial" w:cs="Arial"/>
          <w:b/>
          <w:bCs/>
          <w:color w:val="000000"/>
          <w:kern w:val="0"/>
          <w:sz w:val="22"/>
          <w:szCs w:val="22"/>
          <w:bdr w:val="none" w:sz="0" w:space="0" w:color="auto" w:frame="1"/>
          <w14:ligatures w14:val="none"/>
        </w:rPr>
        <w:t>Vice Commanders Assignments and Areas of Responsibilities</w:t>
      </w:r>
    </w:p>
    <w:p w14:paraId="6E5614E0" w14:textId="77777777" w:rsidR="00673040" w:rsidRPr="00673040" w:rsidRDefault="00673040" w:rsidP="00673040">
      <w:pPr>
        <w:numPr>
          <w:ilvl w:val="0"/>
          <w:numId w:val="24"/>
        </w:numPr>
        <w:spacing w:after="0" w:line="240" w:lineRule="auto"/>
        <w:textAlignment w:val="baseline"/>
        <w:rPr>
          <w:rFonts w:ascii="Arial" w:eastAsia="Times New Roman" w:hAnsi="Arial" w:cs="Arial"/>
          <w:color w:val="000000"/>
          <w:kern w:val="0"/>
          <w:sz w:val="22"/>
          <w:szCs w:val="22"/>
          <w14:ligatures w14:val="none"/>
        </w:rPr>
      </w:pPr>
      <w:r w:rsidRPr="00673040">
        <w:rPr>
          <w:rFonts w:ascii="inherit" w:eastAsia="Times New Roman" w:hAnsi="inherit" w:cs="Arial"/>
          <w:color w:val="000000"/>
          <w:kern w:val="0"/>
          <w:sz w:val="22"/>
          <w:szCs w:val="22"/>
          <w:bdr w:val="none" w:sz="0" w:space="0" w:color="auto" w:frame="1"/>
          <w14:ligatures w14:val="none"/>
        </w:rPr>
        <w:t>Vice Commander over each of the four pillars </w:t>
      </w:r>
    </w:p>
    <w:p w14:paraId="776BDA4B" w14:textId="77777777" w:rsidR="00673040" w:rsidRPr="00673040" w:rsidRDefault="00673040" w:rsidP="00673040">
      <w:pPr>
        <w:numPr>
          <w:ilvl w:val="0"/>
          <w:numId w:val="24"/>
        </w:numPr>
        <w:spacing w:after="0" w:line="240" w:lineRule="auto"/>
        <w:textAlignment w:val="baseline"/>
        <w:rPr>
          <w:rFonts w:ascii="Arial" w:eastAsia="Times New Roman" w:hAnsi="Arial" w:cs="Arial"/>
          <w:color w:val="000000"/>
          <w:kern w:val="0"/>
          <w:sz w:val="22"/>
          <w:szCs w:val="22"/>
          <w14:ligatures w14:val="none"/>
        </w:rPr>
      </w:pPr>
      <w:r w:rsidRPr="00673040">
        <w:rPr>
          <w:rFonts w:ascii="inherit" w:eastAsia="Times New Roman" w:hAnsi="inherit" w:cs="Arial"/>
          <w:color w:val="000000"/>
          <w:kern w:val="0"/>
          <w:sz w:val="22"/>
          <w:szCs w:val="22"/>
          <w:bdr w:val="none" w:sz="0" w:space="0" w:color="auto" w:frame="1"/>
          <w14:ligatures w14:val="none"/>
        </w:rPr>
        <w:t>Vice Commander assigned to each of the committees</w:t>
      </w:r>
    </w:p>
    <w:p w14:paraId="7FA27870"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Arial" w:eastAsia="Times New Roman" w:hAnsi="Arial" w:cs="Arial"/>
          <w:b/>
          <w:bCs/>
          <w:color w:val="000000"/>
          <w:kern w:val="0"/>
          <w:sz w:val="22"/>
          <w:szCs w:val="22"/>
          <w:bdr w:val="none" w:sz="0" w:space="0" w:color="auto" w:frame="1"/>
          <w14:ligatures w14:val="none"/>
        </w:rPr>
        <w:t>Proposed Changes:</w:t>
      </w:r>
    </w:p>
    <w:p w14:paraId="16F35102"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Arial" w:eastAsia="Times New Roman" w:hAnsi="Arial" w:cs="Arial"/>
          <w:color w:val="000000"/>
          <w:kern w:val="0"/>
          <w:sz w:val="22"/>
          <w:szCs w:val="22"/>
          <w:bdr w:val="none" w:sz="0" w:space="0" w:color="auto" w:frame="1"/>
          <w14:ligatures w14:val="none"/>
        </w:rPr>
        <w:t>Current PEC Members: Rodney Gardner, Kelly Kirkpatrick, Ott Dameron, David Morris, Hilton Campbell, Jerald Nay, Russ Rader, Allan Anderson </w:t>
      </w:r>
    </w:p>
    <w:p w14:paraId="0F7777FF" w14:textId="77777777" w:rsidR="00673040" w:rsidRPr="00673040" w:rsidRDefault="00673040" w:rsidP="00673040">
      <w:pPr>
        <w:shd w:val="clear" w:color="auto" w:fill="FFFFFF"/>
        <w:spacing w:after="0" w:line="240" w:lineRule="auto"/>
        <w:ind w:left="720"/>
        <w:rPr>
          <w:rFonts w:ascii="Segoe UI" w:eastAsia="Times New Roman" w:hAnsi="Segoe UI" w:cs="Segoe UI"/>
          <w:color w:val="242424"/>
          <w:kern w:val="0"/>
          <w:sz w:val="23"/>
          <w:szCs w:val="23"/>
          <w14:ligatures w14:val="none"/>
        </w:rPr>
      </w:pPr>
      <w:r w:rsidRPr="00673040">
        <w:rPr>
          <w:rFonts w:ascii="Arial" w:eastAsia="Times New Roman" w:hAnsi="Arial" w:cs="Arial"/>
          <w:color w:val="000000"/>
          <w:kern w:val="0"/>
          <w:sz w:val="22"/>
          <w:szCs w:val="22"/>
          <w:bdr w:val="none" w:sz="0" w:space="0" w:color="auto" w:frame="1"/>
          <w14:ligatures w14:val="none"/>
        </w:rPr>
        <w:t>Remove Ott Dameron, and Russ Rader from the Post Executive Committee</w:t>
      </w:r>
    </w:p>
    <w:p w14:paraId="754322F0" w14:textId="77777777" w:rsidR="00673040" w:rsidRPr="00673040" w:rsidRDefault="00673040" w:rsidP="00673040">
      <w:pPr>
        <w:shd w:val="clear" w:color="auto" w:fill="FFFFFF"/>
        <w:spacing w:after="0" w:line="240" w:lineRule="auto"/>
        <w:ind w:firstLine="720"/>
        <w:rPr>
          <w:rFonts w:ascii="Segoe UI" w:eastAsia="Times New Roman" w:hAnsi="Segoe UI" w:cs="Segoe UI"/>
          <w:color w:val="242424"/>
          <w:kern w:val="0"/>
          <w:sz w:val="23"/>
          <w:szCs w:val="23"/>
          <w14:ligatures w14:val="none"/>
        </w:rPr>
      </w:pPr>
      <w:r w:rsidRPr="00673040">
        <w:rPr>
          <w:rFonts w:ascii="Arial" w:eastAsia="Times New Roman" w:hAnsi="Arial" w:cs="Arial"/>
          <w:color w:val="000000"/>
          <w:kern w:val="0"/>
          <w:sz w:val="22"/>
          <w:szCs w:val="22"/>
          <w:bdr w:val="none" w:sz="0" w:space="0" w:color="auto" w:frame="1"/>
          <w14:ligatures w14:val="none"/>
        </w:rPr>
        <w:t>Add Robert “Bob” Myers &amp;_________________ to the Post Executive Committee</w:t>
      </w:r>
    </w:p>
    <w:p w14:paraId="2BA03EF6"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p>
    <w:p w14:paraId="3D9C1AE4"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b/>
          <w:bCs/>
          <w:color w:val="000000"/>
          <w:kern w:val="0"/>
          <w:sz w:val="22"/>
          <w:szCs w:val="22"/>
          <w:bdr w:val="none" w:sz="0" w:space="0" w:color="auto" w:frame="1"/>
          <w14:ligatures w14:val="none"/>
        </w:rPr>
        <w:t>Youth &amp; Service Committee</w:t>
      </w:r>
    </w:p>
    <w:p w14:paraId="28C06729"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b/>
          <w:bCs/>
          <w:color w:val="000000"/>
          <w:kern w:val="0"/>
          <w:sz w:val="22"/>
          <w:szCs w:val="22"/>
          <w:bdr w:val="none" w:sz="0" w:space="0" w:color="auto" w:frame="1"/>
          <w14:ligatures w14:val="none"/>
        </w:rPr>
        <w:t>Service Committee</w:t>
      </w:r>
    </w:p>
    <w:p w14:paraId="78424A8F"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b/>
          <w:bCs/>
          <w:color w:val="000000"/>
          <w:kern w:val="0"/>
          <w:sz w:val="22"/>
          <w:szCs w:val="22"/>
          <w:bdr w:val="none" w:sz="0" w:space="0" w:color="auto" w:frame="1"/>
          <w14:ligatures w14:val="none"/>
        </w:rPr>
        <w:t>Welcome Committee</w:t>
      </w:r>
    </w:p>
    <w:p w14:paraId="223358C5"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b/>
          <w:bCs/>
          <w:color w:val="000000"/>
          <w:kern w:val="0"/>
          <w:sz w:val="22"/>
          <w:szCs w:val="22"/>
          <w:bdr w:val="none" w:sz="0" w:space="0" w:color="auto" w:frame="1"/>
          <w14:ligatures w14:val="none"/>
        </w:rPr>
        <w:t>ALA Unit 72 Committee:</w:t>
      </w:r>
      <w:r w:rsidRPr="00673040">
        <w:rPr>
          <w:rFonts w:ascii="Georgia" w:eastAsia="Times New Roman" w:hAnsi="Georgia" w:cs="Segoe UI"/>
          <w:color w:val="000000"/>
          <w:kern w:val="0"/>
          <w:sz w:val="22"/>
          <w:szCs w:val="22"/>
          <w:bdr w:val="none" w:sz="0" w:space="0" w:color="auto" w:frame="1"/>
          <w14:ligatures w14:val="none"/>
        </w:rPr>
        <w:t xml:space="preserve"> President ____________, Post 72 Liaison ____________</w:t>
      </w:r>
    </w:p>
    <w:p w14:paraId="26E14B1E"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lastRenderedPageBreak/>
        <w:t>AUXILIARY UNIT (2026 Officer’s Guide p. 24)</w:t>
      </w:r>
    </w:p>
    <w:p w14:paraId="2C0B97AA"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The Auxiliary unit is an important part of the post’s organization. Official contact with the unit is through the unit president. The unit can help only in proportion to its opportunity. A good commander will find opportunities for the Auxiliary unit to assist the post. The commander, or a designated representative, will keep in close touch with the unit and give its members plenty of inspiration, encouragement and support</w:t>
      </w:r>
    </w:p>
    <w:p w14:paraId="53C61F76"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p>
    <w:p w14:paraId="72B1CF60"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b/>
          <w:bCs/>
          <w:color w:val="000000"/>
          <w:kern w:val="0"/>
          <w:sz w:val="22"/>
          <w:szCs w:val="22"/>
          <w:bdr w:val="none" w:sz="0" w:space="0" w:color="auto" w:frame="1"/>
          <w14:ligatures w14:val="none"/>
        </w:rPr>
        <w:t xml:space="preserve">Membership Committee: </w:t>
      </w:r>
      <w:r w:rsidRPr="00673040">
        <w:rPr>
          <w:rFonts w:ascii="Georgia" w:eastAsia="Times New Roman" w:hAnsi="Georgia" w:cs="Segoe UI"/>
          <w:color w:val="000000"/>
          <w:kern w:val="0"/>
          <w:sz w:val="22"/>
          <w:szCs w:val="22"/>
          <w:bdr w:val="none" w:sz="0" w:space="0" w:color="auto" w:frame="1"/>
          <w14:ligatures w14:val="none"/>
        </w:rPr>
        <w:t> (OG p. 25)</w:t>
      </w:r>
      <w:r w:rsidRPr="00673040">
        <w:rPr>
          <w:rFonts w:ascii="Georgia" w:eastAsia="Times New Roman" w:hAnsi="Georgia" w:cs="Segoe UI"/>
          <w:color w:val="1155CC"/>
          <w:kern w:val="0"/>
          <w:sz w:val="22"/>
          <w:szCs w:val="22"/>
          <w:bdr w:val="none" w:sz="0" w:space="0" w:color="auto" w:frame="1"/>
          <w14:ligatures w14:val="none"/>
        </w:rPr>
        <w:t xml:space="preserve"> </w:t>
      </w:r>
      <w:r w:rsidRPr="00673040">
        <w:rPr>
          <w:rFonts w:ascii="Georgia" w:eastAsia="Times New Roman" w:hAnsi="Georgia" w:cs="Segoe UI"/>
          <w:i/>
          <w:iCs/>
          <w:color w:val="1155CC"/>
          <w:kern w:val="0"/>
          <w:sz w:val="22"/>
          <w:szCs w:val="22"/>
          <w:bdr w:val="none" w:sz="0" w:space="0" w:color="auto" w:frame="1"/>
          <w14:ligatures w14:val="none"/>
        </w:rPr>
        <w:t>Post 72 First Vice Commander, &amp; Adjutant.</w:t>
      </w:r>
    </w:p>
    <w:p w14:paraId="2A6D8A17"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AUGUST By now the post has received next year’s membership cards from department headquarters. In many communities, school starts at the beginning or middle of the month. Begin planning a community Veterans Day observance.</w:t>
      </w:r>
    </w:p>
    <w:p w14:paraId="475763B4"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p>
    <w:p w14:paraId="7E98D7F0"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First Vice Commander (OG p.26)</w:t>
      </w:r>
    </w:p>
    <w:p w14:paraId="48A11370"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Depending on size, posts may have one, two or up to three vice commanders. The primary function of the first vice commander is membership and retention.</w:t>
      </w:r>
    </w:p>
    <w:p w14:paraId="66739643" w14:textId="6A479816"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 xml:space="preserve">The membership campaign should cover certain fundamentals, such as a time of year, or perhaps focused </w:t>
      </w:r>
      <w:r w:rsidR="0014020B" w:rsidRPr="00673040">
        <w:rPr>
          <w:rFonts w:ascii="Georgia" w:eastAsia="Times New Roman" w:hAnsi="Georgia" w:cs="Segoe UI"/>
          <w:color w:val="000000"/>
          <w:kern w:val="0"/>
          <w:sz w:val="22"/>
          <w:szCs w:val="22"/>
          <w:bdr w:val="none" w:sz="0" w:space="0" w:color="auto" w:frame="1"/>
          <w14:ligatures w14:val="none"/>
        </w:rPr>
        <w:t>on</w:t>
      </w:r>
      <w:r w:rsidRPr="00673040">
        <w:rPr>
          <w:rFonts w:ascii="Georgia" w:eastAsia="Times New Roman" w:hAnsi="Georgia" w:cs="Segoe UI"/>
          <w:color w:val="000000"/>
          <w:kern w:val="0"/>
          <w:sz w:val="22"/>
          <w:szCs w:val="22"/>
          <w:bdr w:val="none" w:sz="0" w:space="0" w:color="auto" w:frame="1"/>
          <w14:ligatures w14:val="none"/>
        </w:rPr>
        <w:t xml:space="preserve"> a post event or activity. Look at past methods and develop new procedures to improve recruiting and retention methods for membership where needed.</w:t>
      </w:r>
    </w:p>
    <w:p w14:paraId="7B587BBA"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As you are setting your membership goals and laying out the steps to complete those goals, ask yourself the questions below. </w:t>
      </w:r>
    </w:p>
    <w:p w14:paraId="0C8F8449"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•Mailed dues notices will bring in about 80% of current member renewals. Who is going to contact the remaining 20% who do not respond?</w:t>
      </w:r>
    </w:p>
    <w:p w14:paraId="78D2A5C7"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•How is the post going to contact and recruit prospective members? Who’s going to contact them? How will new recruits be assimilated into the post?</w:t>
      </w:r>
    </w:p>
    <w:p w14:paraId="442ECB83"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p>
    <w:p w14:paraId="5242431F"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b/>
          <w:bCs/>
          <w:color w:val="000000"/>
          <w:kern w:val="0"/>
          <w:sz w:val="22"/>
          <w:szCs w:val="22"/>
          <w:bdr w:val="none" w:sz="0" w:space="0" w:color="auto" w:frame="1"/>
          <w14:ligatures w14:val="none"/>
        </w:rPr>
        <w:t>Service Committee</w:t>
      </w:r>
      <w:r w:rsidRPr="00673040">
        <w:rPr>
          <w:rFonts w:ascii="Georgia" w:eastAsia="Times New Roman" w:hAnsi="Georgia" w:cs="Segoe UI"/>
          <w:b/>
          <w:bCs/>
          <w:i/>
          <w:iCs/>
          <w:color w:val="1155CC"/>
          <w:kern w:val="0"/>
          <w:sz w:val="22"/>
          <w:szCs w:val="22"/>
          <w:bdr w:val="none" w:sz="0" w:space="0" w:color="auto" w:frame="1"/>
          <w14:ligatures w14:val="none"/>
        </w:rPr>
        <w:t xml:space="preserve"> Third Vice Cdr  &amp; Committee Chairperson </w:t>
      </w:r>
      <w:r w:rsidRPr="00673040">
        <w:rPr>
          <w:rFonts w:ascii="Georgia" w:eastAsia="Times New Roman" w:hAnsi="Georgia" w:cs="Segoe UI"/>
          <w:color w:val="000000"/>
          <w:kern w:val="0"/>
          <w:sz w:val="22"/>
          <w:szCs w:val="22"/>
          <w:bdr w:val="none" w:sz="0" w:space="0" w:color="auto" w:frame="1"/>
          <w14:ligatures w14:val="none"/>
        </w:rPr>
        <w:t>(OG p.26)</w:t>
      </w:r>
    </w:p>
    <w:p w14:paraId="5315D0A1"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It is recommended that a vice commander execute a plan to conduct a Buddy Check twice a year at a minimum. The first one should be planned in March for The American Legion’s birthday, and the second in November around Veterans Day.</w:t>
      </w:r>
    </w:p>
    <w:p w14:paraId="06F19E90"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p>
    <w:p w14:paraId="7E5CA744"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OTHER DUTIES</w:t>
      </w:r>
    </w:p>
    <w:p w14:paraId="4389DB4E"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The primary role of a first vice commander is to oversee membership, but this position entails many other responsibilities throughout the year. The vice commander should be well-versed in ceremonial protocols for regular meetings and may need to conduct one or more meetings in the absence of the post commander. Developing an agenda, running a meeting and adhering to proper protocols are essential skills for this role. The vice commander should be not only prepared but also confident in stepping in for the commander at a moment’s notice.</w:t>
      </w:r>
    </w:p>
    <w:p w14:paraId="1AAF2611"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p>
    <w:p w14:paraId="4C540EC6"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SECOND VICE COMMANDER (OG p.27</w:t>
      </w:r>
    </w:p>
    <w:p w14:paraId="4FC7AF66"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The second vice commander is typically responsible for building an atmosphere in which Legionnaires have fun while accomplishing the mission of their American Legion post.</w:t>
      </w:r>
    </w:p>
    <w:p w14:paraId="3AA0C45B"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The commander depends on the second vice commander to help run operations to spice up meetings and attract members to the post. The social calendar should be filled months in advance with activities designed to engage members and enhance operations and programs that assist the first vice commander with membership retention.</w:t>
      </w:r>
    </w:p>
    <w:p w14:paraId="4499AAE7"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Contact other veterans and civic groups in your community to explore opportunities to participate in patriotic or public events that both can mutually celebrate.</w:t>
      </w:r>
    </w:p>
    <w:p w14:paraId="563E4392"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p>
    <w:p w14:paraId="2DB32835"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i/>
          <w:iCs/>
          <w:color w:val="1155CC"/>
          <w:kern w:val="0"/>
          <w:sz w:val="22"/>
          <w:szCs w:val="22"/>
          <w:bdr w:val="none" w:sz="0" w:space="0" w:color="auto" w:frame="1"/>
          <w14:ligatures w14:val="none"/>
        </w:rPr>
        <w:t>THIRD VICE COMMANDER</w:t>
      </w:r>
    </w:p>
    <w:p w14:paraId="4D1A4FDF"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i/>
          <w:iCs/>
          <w:color w:val="1155CC"/>
          <w:kern w:val="0"/>
          <w:sz w:val="22"/>
          <w:szCs w:val="22"/>
          <w:bdr w:val="none" w:sz="0" w:space="0" w:color="auto" w:frame="1"/>
          <w14:ligatures w14:val="none"/>
        </w:rPr>
        <w:t>Historian/Library; ROTC Liaison</w:t>
      </w:r>
    </w:p>
    <w:p w14:paraId="0576F6F5"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b/>
          <w:bCs/>
          <w:color w:val="1155CC"/>
          <w:kern w:val="0"/>
          <w:sz w:val="22"/>
          <w:szCs w:val="22"/>
          <w:bdr w:val="none" w:sz="0" w:space="0" w:color="auto" w:frame="1"/>
          <w14:ligatures w14:val="none"/>
        </w:rPr>
        <w:lastRenderedPageBreak/>
        <w:t xml:space="preserve">Americanism Committee: </w:t>
      </w:r>
      <w:r w:rsidRPr="00673040">
        <w:rPr>
          <w:rFonts w:ascii="Georgia" w:eastAsia="Times New Roman" w:hAnsi="Georgia" w:cs="Segoe UI"/>
          <w:color w:val="000000"/>
          <w:kern w:val="0"/>
          <w:sz w:val="22"/>
          <w:szCs w:val="22"/>
          <w:bdr w:val="none" w:sz="0" w:space="0" w:color="auto" w:frame="1"/>
          <w14:ligatures w14:val="none"/>
        </w:rPr>
        <w:t> (OG p. 25) Third</w:t>
      </w:r>
      <w:r w:rsidRPr="00673040">
        <w:rPr>
          <w:rFonts w:ascii="Georgia" w:eastAsia="Times New Roman" w:hAnsi="Georgia" w:cs="Segoe UI"/>
          <w:color w:val="1155CC"/>
          <w:kern w:val="0"/>
          <w:sz w:val="22"/>
          <w:szCs w:val="22"/>
          <w:bdr w:val="none" w:sz="0" w:space="0" w:color="auto" w:frame="1"/>
          <w14:ligatures w14:val="none"/>
        </w:rPr>
        <w:t xml:space="preserve"> </w:t>
      </w:r>
      <w:r w:rsidRPr="00673040">
        <w:rPr>
          <w:rFonts w:ascii="Georgia" w:eastAsia="Times New Roman" w:hAnsi="Georgia" w:cs="Segoe UI"/>
          <w:i/>
          <w:iCs/>
          <w:color w:val="1155CC"/>
          <w:kern w:val="0"/>
          <w:sz w:val="22"/>
          <w:szCs w:val="22"/>
          <w:bdr w:val="none" w:sz="0" w:space="0" w:color="auto" w:frame="1"/>
          <w14:ligatures w14:val="none"/>
        </w:rPr>
        <w:t>Vice Commander, &amp; Committee Chairman</w:t>
      </w:r>
    </w:p>
    <w:p w14:paraId="3FECB96B"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SEPTEMBER (National Disaster Preparedness Month) Encourage the community to recognize Patriot Day, Sept. 11. Celebrate the anniversary of Congress’ charter of The American Legion on Sept. 16, perhaps with an event including civic leaders. Sept. 17 is Constitution Day, an ideal time for a citizenship program. The third Friday of the month is National POW/MIA Recognition Day.</w:t>
      </w:r>
    </w:p>
    <w:p w14:paraId="77922259"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p>
    <w:p w14:paraId="3C3CA06D" w14:textId="77777777" w:rsidR="00673040" w:rsidRPr="00673040" w:rsidRDefault="00673040" w:rsidP="00673040">
      <w:pPr>
        <w:shd w:val="clear" w:color="auto" w:fill="FFFFFF"/>
        <w:spacing w:after="0" w:line="240" w:lineRule="auto"/>
        <w:rPr>
          <w:rFonts w:ascii="Segoe UI" w:eastAsia="Times New Roman" w:hAnsi="Segoe UI" w:cs="Segoe UI"/>
          <w:color w:val="242424"/>
          <w:kern w:val="0"/>
          <w:sz w:val="23"/>
          <w:szCs w:val="23"/>
          <w14:ligatures w14:val="none"/>
        </w:rPr>
      </w:pPr>
      <w:r w:rsidRPr="00673040">
        <w:rPr>
          <w:rFonts w:ascii="Georgia" w:eastAsia="Times New Roman" w:hAnsi="Georgia" w:cs="Segoe UI"/>
          <w:color w:val="000000"/>
          <w:kern w:val="0"/>
          <w:sz w:val="22"/>
          <w:szCs w:val="22"/>
          <w:bdr w:val="none" w:sz="0" w:space="0" w:color="auto" w:frame="1"/>
          <w14:ligatures w14:val="none"/>
        </w:rPr>
        <w:t xml:space="preserve">Benediction/Adjournment </w:t>
      </w:r>
    </w:p>
    <w:p w14:paraId="74C41353" w14:textId="77777777" w:rsidR="00673040" w:rsidRPr="00187BB9" w:rsidRDefault="00673040" w:rsidP="00187BB9">
      <w:pPr>
        <w:shd w:val="clear" w:color="auto" w:fill="FFFFFF"/>
        <w:spacing w:after="0" w:line="240" w:lineRule="auto"/>
        <w:rPr>
          <w:rFonts w:ascii="Segoe UI" w:eastAsia="Times New Roman" w:hAnsi="Segoe UI" w:cs="Segoe UI"/>
          <w:color w:val="242424"/>
          <w:kern w:val="0"/>
          <w:sz w:val="23"/>
          <w:szCs w:val="23"/>
          <w14:ligatures w14:val="none"/>
        </w:rPr>
      </w:pPr>
    </w:p>
    <w:sectPr w:rsidR="00673040" w:rsidRPr="00187B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7D6E"/>
    <w:multiLevelType w:val="multilevel"/>
    <w:tmpl w:val="52E6C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B25CB"/>
    <w:multiLevelType w:val="multilevel"/>
    <w:tmpl w:val="172A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0763F"/>
    <w:multiLevelType w:val="multilevel"/>
    <w:tmpl w:val="3B92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64DC5"/>
    <w:multiLevelType w:val="hybridMultilevel"/>
    <w:tmpl w:val="94A2A3B0"/>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 w15:restartNumberingAfterBreak="0">
    <w:nsid w:val="0EE2292E"/>
    <w:multiLevelType w:val="multilevel"/>
    <w:tmpl w:val="2D32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33A74"/>
    <w:multiLevelType w:val="multilevel"/>
    <w:tmpl w:val="7378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4322E2"/>
    <w:multiLevelType w:val="multilevel"/>
    <w:tmpl w:val="F922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D153DD"/>
    <w:multiLevelType w:val="multilevel"/>
    <w:tmpl w:val="1CE0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F66D8B"/>
    <w:multiLevelType w:val="multilevel"/>
    <w:tmpl w:val="8CEEF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020C1D"/>
    <w:multiLevelType w:val="multilevel"/>
    <w:tmpl w:val="CAD4A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F60461"/>
    <w:multiLevelType w:val="multilevel"/>
    <w:tmpl w:val="3FC83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C90715"/>
    <w:multiLevelType w:val="multilevel"/>
    <w:tmpl w:val="B3A4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4B65D0"/>
    <w:multiLevelType w:val="multilevel"/>
    <w:tmpl w:val="6CDE0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C3537C"/>
    <w:multiLevelType w:val="multilevel"/>
    <w:tmpl w:val="FE0E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00478D"/>
    <w:multiLevelType w:val="multilevel"/>
    <w:tmpl w:val="82DEF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3B40B5"/>
    <w:multiLevelType w:val="multilevel"/>
    <w:tmpl w:val="3EF8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962BFF"/>
    <w:multiLevelType w:val="multilevel"/>
    <w:tmpl w:val="2DE6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C05B73"/>
    <w:multiLevelType w:val="multilevel"/>
    <w:tmpl w:val="4D96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3185D"/>
    <w:multiLevelType w:val="multilevel"/>
    <w:tmpl w:val="CE62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1188438">
    <w:abstractNumId w:val="3"/>
  </w:num>
  <w:num w:numId="2" w16cid:durableId="1884173232">
    <w:abstractNumId w:val="1"/>
  </w:num>
  <w:num w:numId="3" w16cid:durableId="1919553740">
    <w:abstractNumId w:val="5"/>
  </w:num>
  <w:num w:numId="4" w16cid:durableId="1016620706">
    <w:abstractNumId w:val="2"/>
  </w:num>
  <w:num w:numId="5" w16cid:durableId="121583912">
    <w:abstractNumId w:val="6"/>
  </w:num>
  <w:num w:numId="6" w16cid:durableId="949777361">
    <w:abstractNumId w:val="17"/>
  </w:num>
  <w:num w:numId="7" w16cid:durableId="321549543">
    <w:abstractNumId w:val="9"/>
  </w:num>
  <w:num w:numId="8" w16cid:durableId="1697848354">
    <w:abstractNumId w:val="4"/>
  </w:num>
  <w:num w:numId="9" w16cid:durableId="2002005895">
    <w:abstractNumId w:val="0"/>
  </w:num>
  <w:num w:numId="10" w16cid:durableId="685521889">
    <w:abstractNumId w:val="14"/>
  </w:num>
  <w:num w:numId="11" w16cid:durableId="957877507">
    <w:abstractNumId w:val="15"/>
  </w:num>
  <w:num w:numId="12" w16cid:durableId="1926259779">
    <w:abstractNumId w:val="16"/>
  </w:num>
  <w:num w:numId="13" w16cid:durableId="1032993974">
    <w:abstractNumId w:val="10"/>
  </w:num>
  <w:num w:numId="14" w16cid:durableId="691953234">
    <w:abstractNumId w:val="10"/>
    <w:lvlOverride w:ilvl="1">
      <w:lvl w:ilvl="1">
        <w:numFmt w:val="bullet"/>
        <w:lvlText w:val=""/>
        <w:lvlJc w:val="left"/>
        <w:pPr>
          <w:tabs>
            <w:tab w:val="num" w:pos="1440"/>
          </w:tabs>
          <w:ind w:left="1440" w:hanging="360"/>
        </w:pPr>
        <w:rPr>
          <w:rFonts w:ascii="Wingdings" w:hAnsi="Wingdings" w:hint="default"/>
          <w:sz w:val="20"/>
        </w:rPr>
      </w:lvl>
    </w:lvlOverride>
  </w:num>
  <w:num w:numId="15" w16cid:durableId="1926769586">
    <w:abstractNumId w:val="10"/>
    <w:lvlOverride w:ilvl="1">
      <w:lvl w:ilvl="1">
        <w:numFmt w:val="bullet"/>
        <w:lvlText w:val=""/>
        <w:lvlJc w:val="left"/>
        <w:pPr>
          <w:tabs>
            <w:tab w:val="num" w:pos="1440"/>
          </w:tabs>
          <w:ind w:left="1440" w:hanging="360"/>
        </w:pPr>
        <w:rPr>
          <w:rFonts w:ascii="Wingdings" w:hAnsi="Wingdings" w:hint="default"/>
          <w:sz w:val="20"/>
        </w:rPr>
      </w:lvl>
    </w:lvlOverride>
  </w:num>
  <w:num w:numId="16" w16cid:durableId="611791609">
    <w:abstractNumId w:val="10"/>
    <w:lvlOverride w:ilvl="1">
      <w:lvl w:ilvl="1">
        <w:numFmt w:val="bullet"/>
        <w:lvlText w:val=""/>
        <w:lvlJc w:val="left"/>
        <w:pPr>
          <w:tabs>
            <w:tab w:val="num" w:pos="1440"/>
          </w:tabs>
          <w:ind w:left="1440" w:hanging="360"/>
        </w:pPr>
        <w:rPr>
          <w:rFonts w:ascii="Wingdings" w:hAnsi="Wingdings" w:hint="default"/>
          <w:sz w:val="20"/>
        </w:rPr>
      </w:lvl>
    </w:lvlOverride>
  </w:num>
  <w:num w:numId="17" w16cid:durableId="1039473251">
    <w:abstractNumId w:val="10"/>
    <w:lvlOverride w:ilvl="1">
      <w:lvl w:ilvl="1">
        <w:numFmt w:val="bullet"/>
        <w:lvlText w:val=""/>
        <w:lvlJc w:val="left"/>
        <w:pPr>
          <w:tabs>
            <w:tab w:val="num" w:pos="1440"/>
          </w:tabs>
          <w:ind w:left="1440" w:hanging="360"/>
        </w:pPr>
        <w:rPr>
          <w:rFonts w:ascii="Wingdings" w:hAnsi="Wingdings" w:hint="default"/>
          <w:sz w:val="20"/>
        </w:rPr>
      </w:lvl>
    </w:lvlOverride>
  </w:num>
  <w:num w:numId="18" w16cid:durableId="1069763453">
    <w:abstractNumId w:val="10"/>
    <w:lvlOverride w:ilvl="2">
      <w:lvl w:ilvl="2">
        <w:numFmt w:val="bullet"/>
        <w:lvlText w:val=""/>
        <w:lvlJc w:val="left"/>
        <w:pPr>
          <w:tabs>
            <w:tab w:val="num" w:pos="2160"/>
          </w:tabs>
          <w:ind w:left="2160" w:hanging="360"/>
        </w:pPr>
        <w:rPr>
          <w:rFonts w:ascii="Symbol" w:hAnsi="Symbol" w:hint="default"/>
          <w:sz w:val="20"/>
        </w:rPr>
      </w:lvl>
    </w:lvlOverride>
  </w:num>
  <w:num w:numId="19" w16cid:durableId="1328023543">
    <w:abstractNumId w:val="18"/>
  </w:num>
  <w:num w:numId="20" w16cid:durableId="217326911">
    <w:abstractNumId w:val="8"/>
  </w:num>
  <w:num w:numId="21" w16cid:durableId="2136631149">
    <w:abstractNumId w:val="13"/>
  </w:num>
  <w:num w:numId="22" w16cid:durableId="154421995">
    <w:abstractNumId w:val="11"/>
  </w:num>
  <w:num w:numId="23" w16cid:durableId="1280717901">
    <w:abstractNumId w:val="12"/>
  </w:num>
  <w:num w:numId="24" w16cid:durableId="1806653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E7E"/>
    <w:rsid w:val="000040BA"/>
    <w:rsid w:val="00011080"/>
    <w:rsid w:val="00047B7D"/>
    <w:rsid w:val="00070324"/>
    <w:rsid w:val="000E279B"/>
    <w:rsid w:val="000E3315"/>
    <w:rsid w:val="001140B5"/>
    <w:rsid w:val="001141AD"/>
    <w:rsid w:val="00134A32"/>
    <w:rsid w:val="0014020B"/>
    <w:rsid w:val="00144252"/>
    <w:rsid w:val="00144B63"/>
    <w:rsid w:val="00171A61"/>
    <w:rsid w:val="00186FBD"/>
    <w:rsid w:val="00187BB9"/>
    <w:rsid w:val="001932B9"/>
    <w:rsid w:val="00194945"/>
    <w:rsid w:val="001C39AA"/>
    <w:rsid w:val="001E3829"/>
    <w:rsid w:val="002169D1"/>
    <w:rsid w:val="002757FC"/>
    <w:rsid w:val="002A12F5"/>
    <w:rsid w:val="002B7D16"/>
    <w:rsid w:val="002D3C86"/>
    <w:rsid w:val="002D4A6B"/>
    <w:rsid w:val="002D5459"/>
    <w:rsid w:val="003001A9"/>
    <w:rsid w:val="00303F20"/>
    <w:rsid w:val="00311CAA"/>
    <w:rsid w:val="00323326"/>
    <w:rsid w:val="003239ED"/>
    <w:rsid w:val="0033669A"/>
    <w:rsid w:val="00355018"/>
    <w:rsid w:val="00360D37"/>
    <w:rsid w:val="00363C77"/>
    <w:rsid w:val="00372E7D"/>
    <w:rsid w:val="003734E1"/>
    <w:rsid w:val="00392D94"/>
    <w:rsid w:val="003943EC"/>
    <w:rsid w:val="003B4AC4"/>
    <w:rsid w:val="003C37B7"/>
    <w:rsid w:val="003C4E6D"/>
    <w:rsid w:val="003D521A"/>
    <w:rsid w:val="003D7E33"/>
    <w:rsid w:val="003F4299"/>
    <w:rsid w:val="003F7F13"/>
    <w:rsid w:val="00404164"/>
    <w:rsid w:val="00406390"/>
    <w:rsid w:val="0041615B"/>
    <w:rsid w:val="00422BCA"/>
    <w:rsid w:val="00436FB5"/>
    <w:rsid w:val="00446A9D"/>
    <w:rsid w:val="00447BC9"/>
    <w:rsid w:val="0047434C"/>
    <w:rsid w:val="0048016D"/>
    <w:rsid w:val="004832B1"/>
    <w:rsid w:val="004D69C5"/>
    <w:rsid w:val="004E3A50"/>
    <w:rsid w:val="00511A48"/>
    <w:rsid w:val="00512C4F"/>
    <w:rsid w:val="0052153E"/>
    <w:rsid w:val="005B4030"/>
    <w:rsid w:val="006147FC"/>
    <w:rsid w:val="006166E4"/>
    <w:rsid w:val="00626E80"/>
    <w:rsid w:val="00673040"/>
    <w:rsid w:val="006807B9"/>
    <w:rsid w:val="006A6932"/>
    <w:rsid w:val="006B2B4B"/>
    <w:rsid w:val="0070374E"/>
    <w:rsid w:val="00704C1B"/>
    <w:rsid w:val="00793753"/>
    <w:rsid w:val="007C4A83"/>
    <w:rsid w:val="00823AAF"/>
    <w:rsid w:val="00834812"/>
    <w:rsid w:val="00851CB0"/>
    <w:rsid w:val="0085389C"/>
    <w:rsid w:val="00857AB4"/>
    <w:rsid w:val="008754AF"/>
    <w:rsid w:val="0087742C"/>
    <w:rsid w:val="008855EC"/>
    <w:rsid w:val="0088589D"/>
    <w:rsid w:val="00886FC3"/>
    <w:rsid w:val="008D191D"/>
    <w:rsid w:val="008D32E3"/>
    <w:rsid w:val="008F28BA"/>
    <w:rsid w:val="00907AAA"/>
    <w:rsid w:val="00927BC5"/>
    <w:rsid w:val="009368FE"/>
    <w:rsid w:val="0096000E"/>
    <w:rsid w:val="009625ED"/>
    <w:rsid w:val="009722B2"/>
    <w:rsid w:val="0097326B"/>
    <w:rsid w:val="00986CC9"/>
    <w:rsid w:val="00990FAF"/>
    <w:rsid w:val="009967BA"/>
    <w:rsid w:val="009B3845"/>
    <w:rsid w:val="00A2026B"/>
    <w:rsid w:val="00A37C29"/>
    <w:rsid w:val="00A70F83"/>
    <w:rsid w:val="00A83F82"/>
    <w:rsid w:val="00A94D43"/>
    <w:rsid w:val="00AA5728"/>
    <w:rsid w:val="00AC3487"/>
    <w:rsid w:val="00AC5D02"/>
    <w:rsid w:val="00AE6474"/>
    <w:rsid w:val="00B03167"/>
    <w:rsid w:val="00B178AE"/>
    <w:rsid w:val="00B20DE0"/>
    <w:rsid w:val="00B32730"/>
    <w:rsid w:val="00BA6506"/>
    <w:rsid w:val="00BB2D4B"/>
    <w:rsid w:val="00BB6B06"/>
    <w:rsid w:val="00BC08AB"/>
    <w:rsid w:val="00BC5458"/>
    <w:rsid w:val="00C16598"/>
    <w:rsid w:val="00C2769E"/>
    <w:rsid w:val="00C37414"/>
    <w:rsid w:val="00C46B98"/>
    <w:rsid w:val="00C670DA"/>
    <w:rsid w:val="00C815FE"/>
    <w:rsid w:val="00C82B01"/>
    <w:rsid w:val="00CC4516"/>
    <w:rsid w:val="00CC60F5"/>
    <w:rsid w:val="00CC7307"/>
    <w:rsid w:val="00D07B6C"/>
    <w:rsid w:val="00D32032"/>
    <w:rsid w:val="00D376EE"/>
    <w:rsid w:val="00D41B22"/>
    <w:rsid w:val="00D43E8A"/>
    <w:rsid w:val="00D84625"/>
    <w:rsid w:val="00DA1856"/>
    <w:rsid w:val="00DB2D0E"/>
    <w:rsid w:val="00DF31D2"/>
    <w:rsid w:val="00E0075B"/>
    <w:rsid w:val="00E02F21"/>
    <w:rsid w:val="00E23572"/>
    <w:rsid w:val="00E26FA6"/>
    <w:rsid w:val="00E36F2A"/>
    <w:rsid w:val="00E910FF"/>
    <w:rsid w:val="00E958A1"/>
    <w:rsid w:val="00EB3227"/>
    <w:rsid w:val="00EB6CC8"/>
    <w:rsid w:val="00EC4E5D"/>
    <w:rsid w:val="00ED1E0E"/>
    <w:rsid w:val="00ED51AD"/>
    <w:rsid w:val="00EE5E55"/>
    <w:rsid w:val="00F549DE"/>
    <w:rsid w:val="00F658A5"/>
    <w:rsid w:val="00FB16F4"/>
    <w:rsid w:val="00FB42E3"/>
    <w:rsid w:val="00FB480D"/>
    <w:rsid w:val="00FF0934"/>
    <w:rsid w:val="00FF0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10729"/>
  <w15:chartTrackingRefBased/>
  <w15:docId w15:val="{5918F6B2-C6F9-4DCC-A7E2-6B55CBFD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E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E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E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E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E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E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E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E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E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E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E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E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E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E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E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E7E"/>
    <w:rPr>
      <w:rFonts w:eastAsiaTheme="majorEastAsia" w:cstheme="majorBidi"/>
      <w:color w:val="272727" w:themeColor="text1" w:themeTint="D8"/>
    </w:rPr>
  </w:style>
  <w:style w:type="paragraph" w:styleId="Title">
    <w:name w:val="Title"/>
    <w:basedOn w:val="Normal"/>
    <w:next w:val="Normal"/>
    <w:link w:val="TitleChar"/>
    <w:uiPriority w:val="10"/>
    <w:qFormat/>
    <w:rsid w:val="00FF0E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E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E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E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E7E"/>
    <w:pPr>
      <w:spacing w:before="160"/>
      <w:jc w:val="center"/>
    </w:pPr>
    <w:rPr>
      <w:i/>
      <w:iCs/>
      <w:color w:val="404040" w:themeColor="text1" w:themeTint="BF"/>
    </w:rPr>
  </w:style>
  <w:style w:type="character" w:customStyle="1" w:styleId="QuoteChar">
    <w:name w:val="Quote Char"/>
    <w:basedOn w:val="DefaultParagraphFont"/>
    <w:link w:val="Quote"/>
    <w:uiPriority w:val="29"/>
    <w:rsid w:val="00FF0E7E"/>
    <w:rPr>
      <w:i/>
      <w:iCs/>
      <w:color w:val="404040" w:themeColor="text1" w:themeTint="BF"/>
    </w:rPr>
  </w:style>
  <w:style w:type="paragraph" w:styleId="ListParagraph">
    <w:name w:val="List Paragraph"/>
    <w:basedOn w:val="Normal"/>
    <w:uiPriority w:val="34"/>
    <w:qFormat/>
    <w:rsid w:val="00FF0E7E"/>
    <w:pPr>
      <w:ind w:left="720"/>
      <w:contextualSpacing/>
    </w:pPr>
  </w:style>
  <w:style w:type="character" w:styleId="IntenseEmphasis">
    <w:name w:val="Intense Emphasis"/>
    <w:basedOn w:val="DefaultParagraphFont"/>
    <w:uiPriority w:val="21"/>
    <w:qFormat/>
    <w:rsid w:val="00FF0E7E"/>
    <w:rPr>
      <w:i/>
      <w:iCs/>
      <w:color w:val="0F4761" w:themeColor="accent1" w:themeShade="BF"/>
    </w:rPr>
  </w:style>
  <w:style w:type="paragraph" w:styleId="IntenseQuote">
    <w:name w:val="Intense Quote"/>
    <w:basedOn w:val="Normal"/>
    <w:next w:val="Normal"/>
    <w:link w:val="IntenseQuoteChar"/>
    <w:uiPriority w:val="30"/>
    <w:qFormat/>
    <w:rsid w:val="00FF0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E7E"/>
    <w:rPr>
      <w:i/>
      <w:iCs/>
      <w:color w:val="0F4761" w:themeColor="accent1" w:themeShade="BF"/>
    </w:rPr>
  </w:style>
  <w:style w:type="character" w:styleId="IntenseReference">
    <w:name w:val="Intense Reference"/>
    <w:basedOn w:val="DefaultParagraphFont"/>
    <w:uiPriority w:val="32"/>
    <w:qFormat/>
    <w:rsid w:val="00FF0E7E"/>
    <w:rPr>
      <w:b/>
      <w:bCs/>
      <w:smallCaps/>
      <w:color w:val="0F4761" w:themeColor="accent1" w:themeShade="BF"/>
      <w:spacing w:val="5"/>
    </w:rPr>
  </w:style>
  <w:style w:type="character" w:styleId="Emphasis">
    <w:name w:val="Emphasis"/>
    <w:basedOn w:val="DefaultParagraphFont"/>
    <w:uiPriority w:val="20"/>
    <w:qFormat/>
    <w:rsid w:val="00FF0E7E"/>
    <w:rPr>
      <w:i/>
      <w:iCs/>
    </w:rPr>
  </w:style>
  <w:style w:type="paragraph" w:styleId="NoSpacing">
    <w:name w:val="No Spacing"/>
    <w:uiPriority w:val="1"/>
    <w:qFormat/>
    <w:rsid w:val="00FF0E7E"/>
    <w:pPr>
      <w:spacing w:after="0" w:line="240" w:lineRule="auto"/>
    </w:pPr>
  </w:style>
  <w:style w:type="paragraph" w:styleId="NormalWeb">
    <w:name w:val="Normal (Web)"/>
    <w:basedOn w:val="Normal"/>
    <w:uiPriority w:val="99"/>
    <w:semiHidden/>
    <w:unhideWhenUsed/>
    <w:rsid w:val="00FB42E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xgmail-apple-tab-span">
    <w:name w:val="x_gmail-apple-tab-span"/>
    <w:basedOn w:val="DefaultParagraphFont"/>
    <w:rsid w:val="00FB4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35882">
      <w:bodyDiv w:val="1"/>
      <w:marLeft w:val="0"/>
      <w:marRight w:val="0"/>
      <w:marTop w:val="0"/>
      <w:marBottom w:val="0"/>
      <w:divBdr>
        <w:top w:val="none" w:sz="0" w:space="0" w:color="auto"/>
        <w:left w:val="none" w:sz="0" w:space="0" w:color="auto"/>
        <w:bottom w:val="none" w:sz="0" w:space="0" w:color="auto"/>
        <w:right w:val="none" w:sz="0" w:space="0" w:color="auto"/>
      </w:divBdr>
      <w:divsChild>
        <w:div w:id="1775251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am04.safelinks.protection.outlook.com/?url=http%3A%2F%2Futlegionpost72.org%2F&amp;data=05%7C02%7Cmorrisda%40uvu.edu%7Cf8ee521c78af4d96695908def1b51930%7C1ea2b65f2f5e440eb025dfdfafd8e097%7C0%7C0%7C639213957344716878%7CUnknown%7CTWFpbGZsb3d8eyJFbXB0eU1hcGkiOnRydWUsIlYiOiIwLjAuMDAwMCIsIlAiOiJXaW4zMiIsIkFOIjoiTWFpbCIsIldUIjoyfQ%3D%3D%7C0%7C%7C%7C&amp;sdata=ab0StKoBtpEBdboQ0uZpAdO1zJoGdZTlggK5H%2BhcFRQ%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00EFD-DFC7-43F1-8294-FB0727B2F60E}">
  <ds:schemaRefs>
    <ds:schemaRef ds:uri="http://schemas.openxmlformats.org/officeDocument/2006/bibliography"/>
  </ds:schemaRefs>
</ds:datastoreItem>
</file>

<file path=docMetadata/LabelInfo.xml><?xml version="1.0" encoding="utf-8"?>
<clbl:labelList xmlns:clbl="http://schemas.microsoft.com/office/2020/mipLabelMetadata">
  <clbl:label id="{1ea2b65f-2f5e-440e-b025-dfdfafd8e097}" enabled="0" method="" siteId="{1ea2b65f-2f5e-440e-b025-dfdfafd8e097}" removed="1"/>
</clbl:labelList>
</file>

<file path=docProps/app.xml><?xml version="1.0" encoding="utf-8"?>
<Properties xmlns="http://schemas.openxmlformats.org/officeDocument/2006/extended-properties" xmlns:vt="http://schemas.openxmlformats.org/officeDocument/2006/docPropsVTypes">
  <Template>Normal</Template>
  <TotalTime>138</TotalTime>
  <Pages>3</Pages>
  <Words>867</Words>
  <Characters>4946</Characters>
  <Application>Microsoft Office Word</Application>
  <DocSecurity>0</DocSecurity>
  <Lines>41</Lines>
  <Paragraphs>11</Paragraphs>
  <ScaleCrop>false</ScaleCrop>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Morris</dc:creator>
  <cp:keywords/>
  <dc:description/>
  <cp:lastModifiedBy>David Morris</cp:lastModifiedBy>
  <cp:revision>8</cp:revision>
  <cp:lastPrinted>2026-04-01T22:11:00Z</cp:lastPrinted>
  <dcterms:created xsi:type="dcterms:W3CDTF">2026-08-04T18:58:00Z</dcterms:created>
  <dcterms:modified xsi:type="dcterms:W3CDTF">2026-08-04T21:15:00Z</dcterms:modified>
</cp:coreProperties>
</file>